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C3B" w:rsidRDefault="00DC6DAC" w:rsidP="00CD0C3B">
      <w:pPr>
        <w:rPr>
          <w:rFonts w:ascii="Cambria" w:hAnsi="Cambria" w:cs="Arial"/>
          <w:color w:val="111111"/>
          <w:sz w:val="28"/>
          <w:szCs w:val="28"/>
        </w:rPr>
      </w:pPr>
      <w:r w:rsidRPr="00CD0C3B">
        <w:rPr>
          <w:rFonts w:ascii="Cambria" w:hAnsi="Cambria"/>
          <w:sz w:val="28"/>
          <w:szCs w:val="28"/>
        </w:rPr>
        <w:t>В этнографическом музее "Уголок русского быта" прошла встреча</w:t>
      </w:r>
      <w:r w:rsidR="00164C7C">
        <w:rPr>
          <w:rFonts w:ascii="Cambria" w:hAnsi="Cambria"/>
          <w:sz w:val="28"/>
          <w:szCs w:val="28"/>
        </w:rPr>
        <w:t xml:space="preserve"> в рамках  </w:t>
      </w:r>
      <w:r w:rsidRPr="00CD0C3B">
        <w:rPr>
          <w:rFonts w:ascii="Cambria" w:hAnsi="Cambria"/>
          <w:sz w:val="28"/>
          <w:szCs w:val="28"/>
        </w:rPr>
        <w:t xml:space="preserve">семейной гостиной. Родителям и детям было представлено дидактическое пособие </w:t>
      </w:r>
      <w:proofErr w:type="spellStart"/>
      <w:r w:rsidR="001929EA">
        <w:rPr>
          <w:rFonts w:ascii="Cambria" w:hAnsi="Cambria"/>
          <w:sz w:val="28"/>
          <w:szCs w:val="28"/>
        </w:rPr>
        <w:t>л</w:t>
      </w:r>
      <w:r w:rsidRPr="00CD0C3B">
        <w:rPr>
          <w:rFonts w:ascii="Cambria" w:hAnsi="Cambria"/>
          <w:sz w:val="28"/>
          <w:szCs w:val="28"/>
        </w:rPr>
        <w:t>эпбук</w:t>
      </w:r>
      <w:proofErr w:type="spellEnd"/>
      <w:r w:rsidRPr="00CD0C3B">
        <w:rPr>
          <w:rFonts w:ascii="Cambria" w:hAnsi="Cambria"/>
          <w:sz w:val="28"/>
          <w:szCs w:val="28"/>
        </w:rPr>
        <w:t xml:space="preserve"> "Народная игрушка". Они с удовольствием изучали </w:t>
      </w:r>
      <w:proofErr w:type="spellStart"/>
      <w:r w:rsidR="001929EA">
        <w:rPr>
          <w:rFonts w:ascii="Cambria" w:hAnsi="Cambria"/>
          <w:sz w:val="28"/>
          <w:szCs w:val="28"/>
        </w:rPr>
        <w:t>л</w:t>
      </w:r>
      <w:r w:rsidRPr="00CD0C3B">
        <w:rPr>
          <w:rFonts w:ascii="Cambria" w:hAnsi="Cambria"/>
          <w:sz w:val="28"/>
          <w:szCs w:val="28"/>
        </w:rPr>
        <w:t>эпб</w:t>
      </w:r>
      <w:r w:rsidR="00B43DCA">
        <w:rPr>
          <w:rFonts w:ascii="Cambria" w:hAnsi="Cambria"/>
          <w:sz w:val="28"/>
          <w:szCs w:val="28"/>
        </w:rPr>
        <w:t>у</w:t>
      </w:r>
      <w:r w:rsidRPr="00CD0C3B">
        <w:rPr>
          <w:rFonts w:ascii="Cambria" w:hAnsi="Cambria"/>
          <w:sz w:val="28"/>
          <w:szCs w:val="28"/>
        </w:rPr>
        <w:t>к</w:t>
      </w:r>
      <w:proofErr w:type="spellEnd"/>
      <w:r w:rsidRPr="00CD0C3B">
        <w:rPr>
          <w:rFonts w:ascii="Cambria" w:hAnsi="Cambria"/>
          <w:sz w:val="28"/>
          <w:szCs w:val="28"/>
        </w:rPr>
        <w:t>, познакомились с разнообразием русских народных иг</w:t>
      </w:r>
      <w:r w:rsidR="007B02EF" w:rsidRPr="00CD0C3B">
        <w:rPr>
          <w:rFonts w:ascii="Cambria" w:hAnsi="Cambria"/>
          <w:sz w:val="28"/>
          <w:szCs w:val="28"/>
        </w:rPr>
        <w:t>рушек, с технологией изготовления некоторых из них.</w:t>
      </w:r>
      <w:r w:rsidR="00CD0C3B">
        <w:rPr>
          <w:rFonts w:ascii="Cambria" w:hAnsi="Cambria"/>
          <w:sz w:val="28"/>
          <w:szCs w:val="28"/>
        </w:rPr>
        <w:t xml:space="preserve"> Большое внимание привлекли дидактические игры "Собери картинку", "Ярмарка", "Найди отличия", "Сверти куклу</w:t>
      </w:r>
      <w:r w:rsidR="00B43DCA">
        <w:rPr>
          <w:rFonts w:ascii="Cambria" w:hAnsi="Cambria"/>
          <w:sz w:val="28"/>
          <w:szCs w:val="28"/>
        </w:rPr>
        <w:t>»</w:t>
      </w:r>
      <w:r w:rsidR="00CD0C3B">
        <w:rPr>
          <w:rFonts w:ascii="Cambria" w:hAnsi="Cambria"/>
          <w:sz w:val="28"/>
          <w:szCs w:val="28"/>
        </w:rPr>
        <w:t>.</w:t>
      </w:r>
      <w:r w:rsidR="00B43DCA">
        <w:rPr>
          <w:rFonts w:ascii="Cambria" w:hAnsi="Cambria"/>
          <w:sz w:val="28"/>
          <w:szCs w:val="28"/>
        </w:rPr>
        <w:t xml:space="preserve"> И</w:t>
      </w:r>
      <w:r w:rsidR="00CD0C3B">
        <w:rPr>
          <w:rFonts w:ascii="Cambria" w:hAnsi="Cambria"/>
          <w:sz w:val="28"/>
          <w:szCs w:val="28"/>
        </w:rPr>
        <w:t xml:space="preserve">зучив </w:t>
      </w:r>
      <w:proofErr w:type="gramStart"/>
      <w:r w:rsidR="00CD0C3B">
        <w:rPr>
          <w:rFonts w:ascii="Cambria" w:hAnsi="Cambria"/>
          <w:sz w:val="28"/>
          <w:szCs w:val="28"/>
        </w:rPr>
        <w:t>пособие</w:t>
      </w:r>
      <w:proofErr w:type="gramEnd"/>
      <w:r w:rsidR="00CD0C3B">
        <w:rPr>
          <w:rFonts w:ascii="Cambria" w:hAnsi="Cambria"/>
          <w:sz w:val="28"/>
          <w:szCs w:val="28"/>
        </w:rPr>
        <w:t xml:space="preserve"> </w:t>
      </w:r>
      <w:r w:rsidR="00B43DCA">
        <w:rPr>
          <w:rFonts w:ascii="Cambria" w:hAnsi="Cambria"/>
          <w:sz w:val="28"/>
          <w:szCs w:val="28"/>
        </w:rPr>
        <w:t xml:space="preserve">родители </w:t>
      </w:r>
      <w:r w:rsidR="00CD0C3B">
        <w:rPr>
          <w:rFonts w:ascii="Cambria" w:hAnsi="Cambria"/>
          <w:sz w:val="28"/>
          <w:szCs w:val="28"/>
        </w:rPr>
        <w:t xml:space="preserve">сделали вывод, что </w:t>
      </w:r>
      <w:proofErr w:type="spellStart"/>
      <w:r w:rsidR="00CD0C3B" w:rsidRPr="00CD0C3B">
        <w:rPr>
          <w:rFonts w:ascii="Cambria" w:hAnsi="Cambria" w:cs="Arial"/>
          <w:color w:val="111111"/>
          <w:sz w:val="28"/>
          <w:szCs w:val="28"/>
        </w:rPr>
        <w:t>Лэпбук</w:t>
      </w:r>
      <w:proofErr w:type="spellEnd"/>
      <w:r w:rsidR="00CD0C3B" w:rsidRPr="00CD0C3B">
        <w:rPr>
          <w:rFonts w:ascii="Cambria" w:hAnsi="Cambria" w:cs="Arial"/>
          <w:color w:val="111111"/>
          <w:sz w:val="28"/>
          <w:szCs w:val="28"/>
        </w:rPr>
        <w:t xml:space="preserve"> направлен на развитие творческого </w:t>
      </w:r>
      <w:bookmarkStart w:id="0" w:name="_Hlk87872476"/>
      <w:bookmarkEnd w:id="0"/>
      <w:r w:rsidR="00CD0C3B" w:rsidRPr="00CD0C3B">
        <w:rPr>
          <w:rFonts w:ascii="Cambria" w:hAnsi="Cambria" w:cs="Arial"/>
          <w:color w:val="111111"/>
          <w:sz w:val="28"/>
          <w:szCs w:val="28"/>
        </w:rPr>
        <w:t xml:space="preserve">потенциала </w:t>
      </w:r>
      <w:r w:rsidR="001929EA">
        <w:rPr>
          <w:rFonts w:ascii="Cambria" w:hAnsi="Cambria" w:cs="Arial"/>
          <w:color w:val="111111"/>
          <w:sz w:val="28"/>
          <w:szCs w:val="28"/>
        </w:rPr>
        <w:t xml:space="preserve">детей </w:t>
      </w:r>
      <w:r w:rsidR="00CD0C3B" w:rsidRPr="00CD0C3B">
        <w:rPr>
          <w:rFonts w:ascii="Cambria" w:hAnsi="Cambria" w:cs="Arial"/>
          <w:color w:val="111111"/>
          <w:sz w:val="28"/>
          <w:szCs w:val="28"/>
        </w:rPr>
        <w:t>в рамках заданной темы, расширяя не только кругозор, но и формиру</w:t>
      </w:r>
      <w:r w:rsidR="001929EA">
        <w:rPr>
          <w:rFonts w:ascii="Cambria" w:hAnsi="Cambria" w:cs="Arial"/>
          <w:color w:val="111111"/>
          <w:sz w:val="28"/>
          <w:szCs w:val="28"/>
        </w:rPr>
        <w:t>я</w:t>
      </w:r>
      <w:r w:rsidR="00CD0C3B" w:rsidRPr="00CD0C3B">
        <w:rPr>
          <w:rFonts w:ascii="Cambria" w:hAnsi="Cambria" w:cs="Arial"/>
          <w:color w:val="111111"/>
          <w:sz w:val="28"/>
          <w:szCs w:val="28"/>
        </w:rPr>
        <w:t xml:space="preserve"> навыки и умения детей дошкольного возраста.</w:t>
      </w:r>
    </w:p>
    <w:p w:rsidR="00B43DCA" w:rsidRPr="00CD0C3B" w:rsidRDefault="00B43DCA" w:rsidP="00CD0C3B">
      <w:pPr>
        <w:rPr>
          <w:rFonts w:ascii="Cambria" w:hAnsi="Cambria"/>
          <w:sz w:val="28"/>
          <w:szCs w:val="28"/>
        </w:rPr>
      </w:pPr>
      <w:r>
        <w:rPr>
          <w:rFonts w:ascii="Cambria" w:hAnsi="Cambria" w:cs="Arial"/>
          <w:color w:val="111111"/>
          <w:sz w:val="28"/>
          <w:szCs w:val="28"/>
        </w:rPr>
        <w:t xml:space="preserve">Воспитатель </w:t>
      </w:r>
      <w:proofErr w:type="spellStart"/>
      <w:r>
        <w:rPr>
          <w:rFonts w:ascii="Cambria" w:hAnsi="Cambria" w:cs="Arial"/>
          <w:color w:val="111111"/>
          <w:sz w:val="28"/>
          <w:szCs w:val="28"/>
        </w:rPr>
        <w:t>Лёвичева</w:t>
      </w:r>
      <w:proofErr w:type="spellEnd"/>
      <w:r>
        <w:rPr>
          <w:rFonts w:ascii="Cambria" w:hAnsi="Cambria" w:cs="Arial"/>
          <w:color w:val="111111"/>
          <w:sz w:val="28"/>
          <w:szCs w:val="28"/>
        </w:rPr>
        <w:t xml:space="preserve"> И.А.</w:t>
      </w:r>
    </w:p>
    <w:p w:rsidR="00DC6DAC" w:rsidRDefault="00B43DCA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  <w:lang w:eastAsia="ru-RU"/>
        </w:rPr>
        <w:drawing>
          <wp:inline distT="0" distB="0" distL="0" distR="0">
            <wp:extent cx="5934710" cy="4396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39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04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Default="00B43DCA">
      <w:pPr>
        <w:rPr>
          <w:rFonts w:ascii="Cambria" w:hAnsi="Cambria"/>
          <w:sz w:val="28"/>
          <w:szCs w:val="28"/>
        </w:rPr>
      </w:pPr>
    </w:p>
    <w:p w:rsidR="00B43DCA" w:rsidRPr="00CD0C3B" w:rsidRDefault="00B43DCA">
      <w:pPr>
        <w:rPr>
          <w:rFonts w:ascii="Cambria" w:hAnsi="Cambria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04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3DCA" w:rsidRPr="00CD0C3B" w:rsidSect="00881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DC6DAC"/>
    <w:rsid w:val="00164C7C"/>
    <w:rsid w:val="001929EA"/>
    <w:rsid w:val="002A6DEE"/>
    <w:rsid w:val="007B02EF"/>
    <w:rsid w:val="008060FD"/>
    <w:rsid w:val="00881863"/>
    <w:rsid w:val="00A5406E"/>
    <w:rsid w:val="00B43DCA"/>
    <w:rsid w:val="00CD0C3B"/>
    <w:rsid w:val="00DC6D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4C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102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Вера</cp:lastModifiedBy>
  <cp:revision>8</cp:revision>
  <dcterms:created xsi:type="dcterms:W3CDTF">2021-11-14T07:13:00Z</dcterms:created>
  <dcterms:modified xsi:type="dcterms:W3CDTF">2021-11-15T13:50:00Z</dcterms:modified>
</cp:coreProperties>
</file>